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1378"/>
        <w:tblW w:w="10740" w:type="dxa"/>
        <w:tblLook w:val="04A0" w:firstRow="1" w:lastRow="0" w:firstColumn="1" w:lastColumn="0" w:noHBand="0" w:noVBand="1"/>
      </w:tblPr>
      <w:tblGrid>
        <w:gridCol w:w="817"/>
        <w:gridCol w:w="9923"/>
      </w:tblGrid>
      <w:tr w:rsidR="00D77FE4" w:rsidRPr="00262866" w:rsidTr="00CF6568">
        <w:trPr>
          <w:trHeight w:val="567"/>
        </w:trPr>
        <w:tc>
          <w:tcPr>
            <w:tcW w:w="817" w:type="dxa"/>
            <w:tcBorders>
              <w:top w:val="nil"/>
              <w:left w:val="nil"/>
            </w:tcBorders>
          </w:tcPr>
          <w:p w:rsidR="00D77FE4" w:rsidRPr="00262866" w:rsidRDefault="00D77FE4" w:rsidP="00D77FE4"/>
        </w:tc>
        <w:tc>
          <w:tcPr>
            <w:tcW w:w="9923" w:type="dxa"/>
            <w:vAlign w:val="bottom"/>
          </w:tcPr>
          <w:p w:rsidR="00D77FE4" w:rsidRPr="00262866" w:rsidRDefault="00D77FE4" w:rsidP="00D77FE4">
            <w:pPr>
              <w:jc w:val="center"/>
            </w:pPr>
            <w:r w:rsidRPr="004E1A64">
              <w:rPr>
                <w:b/>
              </w:rPr>
              <w:t>Date</w:t>
            </w:r>
            <w:r>
              <w:t xml:space="preserve">: ……………………….  </w:t>
            </w:r>
            <w:r w:rsidRPr="004E1A64">
              <w:rPr>
                <w:b/>
              </w:rPr>
              <w:t>Passage Studying</w:t>
            </w:r>
            <w:r>
              <w:rPr>
                <w:b/>
              </w:rPr>
              <w:t>:</w:t>
            </w:r>
            <w:r>
              <w:t xml:space="preserve"> …………………………………………………………………………………………………</w:t>
            </w:r>
          </w:p>
        </w:tc>
      </w:tr>
      <w:tr w:rsidR="00D77FE4" w:rsidRPr="00262866" w:rsidTr="00CF6568">
        <w:trPr>
          <w:cantSplit/>
          <w:trHeight w:val="775"/>
        </w:trPr>
        <w:tc>
          <w:tcPr>
            <w:tcW w:w="817" w:type="dxa"/>
            <w:shd w:val="clear" w:color="auto" w:fill="F2F2F2" w:themeFill="background1" w:themeFillShade="F2"/>
            <w:textDirection w:val="btLr"/>
            <w:vAlign w:val="center"/>
          </w:tcPr>
          <w:p w:rsidR="00D77FE4" w:rsidRPr="00910DBF" w:rsidRDefault="00D77FE4" w:rsidP="00D77FE4">
            <w:pPr>
              <w:ind w:left="113" w:right="113"/>
              <w:jc w:val="center"/>
              <w:rPr>
                <w:b/>
                <w:sz w:val="21"/>
                <w:szCs w:val="21"/>
              </w:rPr>
            </w:pPr>
            <w:r>
              <w:rPr>
                <w:b/>
                <w:sz w:val="24"/>
                <w:szCs w:val="21"/>
              </w:rPr>
              <w:t>Pray</w:t>
            </w:r>
          </w:p>
        </w:tc>
        <w:tc>
          <w:tcPr>
            <w:tcW w:w="9923" w:type="dxa"/>
            <w:vAlign w:val="center"/>
          </w:tcPr>
          <w:p w:rsidR="00D77FE4" w:rsidRPr="00262866" w:rsidRDefault="00D77FE4" w:rsidP="00D77FE4">
            <w:pPr>
              <w:jc w:val="center"/>
              <w:rPr>
                <w:i/>
                <w:sz w:val="20"/>
                <w:szCs w:val="20"/>
              </w:rPr>
            </w:pPr>
            <w:r w:rsidRPr="000A1F2F">
              <w:rPr>
                <w:b/>
                <w:bCs/>
                <w:sz w:val="24"/>
                <w:szCs w:val="20"/>
              </w:rPr>
              <w:t>Pray</w:t>
            </w:r>
            <w:r w:rsidRPr="000A1F2F">
              <w:rPr>
                <w:b/>
                <w:sz w:val="24"/>
                <w:szCs w:val="20"/>
              </w:rPr>
              <w:t xml:space="preserve"> for insight - </w:t>
            </w:r>
            <w:r w:rsidRPr="000A1F2F">
              <w:rPr>
                <w:i/>
                <w:sz w:val="24"/>
                <w:szCs w:val="20"/>
              </w:rPr>
              <w:t xml:space="preserve">Ask the Holy Spirit how to apply the </w:t>
            </w:r>
            <w:r>
              <w:rPr>
                <w:i/>
                <w:sz w:val="24"/>
                <w:szCs w:val="20"/>
              </w:rPr>
              <w:t>chapter</w:t>
            </w:r>
            <w:r w:rsidRPr="000A1F2F">
              <w:rPr>
                <w:i/>
                <w:sz w:val="24"/>
                <w:szCs w:val="20"/>
              </w:rPr>
              <w:t xml:space="preserve"> in your life.</w:t>
            </w:r>
          </w:p>
        </w:tc>
      </w:tr>
      <w:tr w:rsidR="00D77FE4" w:rsidRPr="00262866" w:rsidTr="00CF6568">
        <w:trPr>
          <w:cantSplit/>
          <w:trHeight w:val="1984"/>
        </w:trPr>
        <w:tc>
          <w:tcPr>
            <w:tcW w:w="817" w:type="dxa"/>
            <w:shd w:val="clear" w:color="auto" w:fill="F2F2F2" w:themeFill="background1" w:themeFillShade="F2"/>
            <w:textDirection w:val="btLr"/>
            <w:vAlign w:val="center"/>
          </w:tcPr>
          <w:p w:rsidR="00D77FE4" w:rsidRPr="0051363B" w:rsidRDefault="00D77FE4" w:rsidP="00D77FE4">
            <w:pPr>
              <w:ind w:left="113" w:right="113"/>
              <w:jc w:val="center"/>
              <w:rPr>
                <w:b/>
                <w:sz w:val="24"/>
                <w:szCs w:val="21"/>
              </w:rPr>
            </w:pPr>
            <w:r>
              <w:rPr>
                <w:b/>
                <w:sz w:val="24"/>
                <w:szCs w:val="21"/>
              </w:rPr>
              <w:t xml:space="preserve">Method </w:t>
            </w:r>
          </w:p>
        </w:tc>
        <w:tc>
          <w:tcPr>
            <w:tcW w:w="9923" w:type="dxa"/>
            <w:vAlign w:val="center"/>
          </w:tcPr>
          <w:p w:rsidR="00D77FE4" w:rsidRPr="00D77FE4" w:rsidRDefault="00D77FE4" w:rsidP="00D77FE4">
            <w:pPr>
              <w:jc w:val="center"/>
              <w:rPr>
                <w:bCs/>
                <w:sz w:val="24"/>
                <w:szCs w:val="20"/>
              </w:rPr>
            </w:pPr>
            <w:r w:rsidRPr="00D77FE4">
              <w:rPr>
                <w:bCs/>
                <w:sz w:val="24"/>
                <w:szCs w:val="20"/>
              </w:rPr>
              <w:t xml:space="preserve">Read the chapter 5 times. </w:t>
            </w:r>
          </w:p>
          <w:p w:rsidR="00D77FE4" w:rsidRPr="00D77FE4" w:rsidRDefault="00D77FE4" w:rsidP="00D77FE4">
            <w:pPr>
              <w:jc w:val="center"/>
              <w:rPr>
                <w:bCs/>
                <w:sz w:val="24"/>
                <w:szCs w:val="20"/>
              </w:rPr>
            </w:pPr>
            <w:r w:rsidRPr="00D77FE4">
              <w:rPr>
                <w:bCs/>
                <w:sz w:val="24"/>
                <w:szCs w:val="20"/>
              </w:rPr>
              <w:t>Use a Bible without commentary notes</w:t>
            </w:r>
            <w:r>
              <w:rPr>
                <w:bCs/>
                <w:sz w:val="24"/>
                <w:szCs w:val="20"/>
              </w:rPr>
              <w:t>.</w:t>
            </w:r>
            <w:r w:rsidRPr="00D77FE4">
              <w:rPr>
                <w:bCs/>
                <w:sz w:val="24"/>
                <w:szCs w:val="20"/>
              </w:rPr>
              <w:t xml:space="preserve"> </w:t>
            </w:r>
          </w:p>
          <w:p w:rsidR="00D77FE4" w:rsidRPr="00D77FE4" w:rsidRDefault="00D77FE4" w:rsidP="00D77FE4">
            <w:pPr>
              <w:jc w:val="center"/>
              <w:rPr>
                <w:bCs/>
                <w:sz w:val="24"/>
                <w:szCs w:val="20"/>
              </w:rPr>
            </w:pPr>
            <w:r w:rsidRPr="00D77FE4">
              <w:rPr>
                <w:bCs/>
                <w:sz w:val="24"/>
                <w:szCs w:val="20"/>
              </w:rPr>
              <w:t>Read straight through – try to understand general arguments and central message</w:t>
            </w:r>
            <w:r>
              <w:rPr>
                <w:bCs/>
                <w:sz w:val="24"/>
                <w:szCs w:val="20"/>
              </w:rPr>
              <w:t>.</w:t>
            </w:r>
          </w:p>
          <w:p w:rsidR="00D77FE4" w:rsidRPr="00D77FE4" w:rsidRDefault="00D77FE4" w:rsidP="00D77FE4">
            <w:pPr>
              <w:jc w:val="center"/>
              <w:rPr>
                <w:bCs/>
                <w:sz w:val="24"/>
                <w:szCs w:val="20"/>
              </w:rPr>
            </w:pPr>
            <w:r w:rsidRPr="00D77FE4">
              <w:rPr>
                <w:bCs/>
                <w:sz w:val="24"/>
                <w:szCs w:val="20"/>
              </w:rPr>
              <w:t>If meaning remains obscure, try to use some different translations</w:t>
            </w:r>
            <w:r>
              <w:rPr>
                <w:bCs/>
                <w:sz w:val="24"/>
                <w:szCs w:val="20"/>
              </w:rPr>
              <w:t>.</w:t>
            </w:r>
          </w:p>
          <w:p w:rsidR="00D77FE4" w:rsidRPr="000A1F2F" w:rsidRDefault="00D77FE4" w:rsidP="00D77FE4">
            <w:pPr>
              <w:jc w:val="center"/>
              <w:rPr>
                <w:b/>
                <w:bCs/>
                <w:sz w:val="24"/>
                <w:szCs w:val="20"/>
              </w:rPr>
            </w:pPr>
            <w:r w:rsidRPr="00D77FE4">
              <w:rPr>
                <w:bCs/>
                <w:sz w:val="24"/>
                <w:szCs w:val="20"/>
              </w:rPr>
              <w:t>If you rind it hard to concentrate – read aloud.</w:t>
            </w:r>
            <w:r>
              <w:rPr>
                <w:b/>
                <w:bCs/>
                <w:sz w:val="24"/>
                <w:szCs w:val="20"/>
              </w:rPr>
              <w:t xml:space="preserve"> </w:t>
            </w:r>
          </w:p>
        </w:tc>
      </w:tr>
      <w:tr w:rsidR="00CB0D7F" w:rsidRPr="00262866" w:rsidTr="00CF6568">
        <w:trPr>
          <w:cantSplit/>
          <w:trHeight w:val="881"/>
        </w:trPr>
        <w:tc>
          <w:tcPr>
            <w:tcW w:w="817" w:type="dxa"/>
            <w:vMerge w:val="restart"/>
            <w:shd w:val="clear" w:color="auto" w:fill="F2F2F2" w:themeFill="background1" w:themeFillShade="F2"/>
            <w:textDirection w:val="btLr"/>
            <w:vAlign w:val="center"/>
          </w:tcPr>
          <w:p w:rsidR="00CB0D7F" w:rsidRDefault="00CB0D7F" w:rsidP="00D77FE4">
            <w:pPr>
              <w:ind w:left="113" w:right="113"/>
              <w:jc w:val="center"/>
              <w:rPr>
                <w:b/>
                <w:sz w:val="24"/>
                <w:szCs w:val="21"/>
              </w:rPr>
            </w:pPr>
            <w:r>
              <w:rPr>
                <w:b/>
                <w:sz w:val="24"/>
                <w:szCs w:val="21"/>
              </w:rPr>
              <w:t>The 10 C’s</w:t>
            </w:r>
          </w:p>
        </w:tc>
        <w:tc>
          <w:tcPr>
            <w:tcW w:w="9923" w:type="dxa"/>
            <w:tcBorders>
              <w:bottom w:val="dashed" w:sz="4" w:space="0" w:color="auto"/>
            </w:tcBorders>
            <w:shd w:val="clear" w:color="auto" w:fill="FBFBFB"/>
            <w:vAlign w:val="center"/>
          </w:tcPr>
          <w:p w:rsidR="00CB0D7F" w:rsidRPr="005F1A03" w:rsidRDefault="00CB0D7F" w:rsidP="005F1A03">
            <w:pPr>
              <w:pStyle w:val="ListParagraph"/>
              <w:numPr>
                <w:ilvl w:val="0"/>
                <w:numId w:val="2"/>
              </w:numPr>
              <w:jc w:val="center"/>
              <w:rPr>
                <w:bCs/>
                <w:sz w:val="24"/>
                <w:szCs w:val="20"/>
              </w:rPr>
            </w:pPr>
            <w:r w:rsidRPr="005F1A03">
              <w:rPr>
                <w:b/>
                <w:bCs/>
                <w:sz w:val="28"/>
                <w:szCs w:val="20"/>
              </w:rPr>
              <w:t>C</w:t>
            </w:r>
            <w:r w:rsidRPr="005F1A03">
              <w:rPr>
                <w:bCs/>
                <w:sz w:val="24"/>
                <w:szCs w:val="20"/>
              </w:rPr>
              <w:t xml:space="preserve">aption – Write your own short, descriptive title, in 1-5 words. Use </w:t>
            </w:r>
            <w:proofErr w:type="gramStart"/>
            <w:r w:rsidRPr="005F1A03">
              <w:rPr>
                <w:bCs/>
                <w:sz w:val="24"/>
                <w:szCs w:val="20"/>
              </w:rPr>
              <w:t>a key</w:t>
            </w:r>
            <w:proofErr w:type="gramEnd"/>
            <w:r w:rsidRPr="005F1A03">
              <w:rPr>
                <w:bCs/>
                <w:sz w:val="24"/>
                <w:szCs w:val="20"/>
              </w:rPr>
              <w:t xml:space="preserve"> words you see in the text.</w:t>
            </w:r>
          </w:p>
        </w:tc>
      </w:tr>
      <w:tr w:rsidR="00CB0D7F" w:rsidRPr="00262866" w:rsidTr="00CF6568">
        <w:trPr>
          <w:cantSplit/>
          <w:trHeight w:val="851"/>
        </w:trPr>
        <w:tc>
          <w:tcPr>
            <w:tcW w:w="817" w:type="dxa"/>
            <w:vMerge/>
            <w:shd w:val="clear" w:color="auto" w:fill="F2F2F2" w:themeFill="background1" w:themeFillShade="F2"/>
            <w:textDirection w:val="btLr"/>
            <w:vAlign w:val="center"/>
          </w:tcPr>
          <w:p w:rsidR="00CB0D7F" w:rsidRDefault="00CB0D7F" w:rsidP="00D77FE4">
            <w:pPr>
              <w:ind w:left="113" w:right="113"/>
              <w:jc w:val="center"/>
              <w:rPr>
                <w:b/>
                <w:sz w:val="24"/>
                <w:szCs w:val="21"/>
              </w:rPr>
            </w:pPr>
          </w:p>
        </w:tc>
        <w:tc>
          <w:tcPr>
            <w:tcW w:w="9923" w:type="dxa"/>
            <w:tcBorders>
              <w:top w:val="dashed" w:sz="4" w:space="0" w:color="auto"/>
            </w:tcBorders>
            <w:vAlign w:val="center"/>
          </w:tcPr>
          <w:p w:rsidR="00CB0D7F" w:rsidRDefault="00CB0D7F" w:rsidP="00D77FE4">
            <w:pPr>
              <w:jc w:val="center"/>
              <w:rPr>
                <w:bCs/>
                <w:sz w:val="24"/>
                <w:szCs w:val="20"/>
              </w:rPr>
            </w:pPr>
          </w:p>
          <w:p w:rsidR="007A2795" w:rsidRDefault="007A2795" w:rsidP="00D77FE4">
            <w:pPr>
              <w:jc w:val="center"/>
              <w:rPr>
                <w:bCs/>
                <w:sz w:val="24"/>
                <w:szCs w:val="20"/>
              </w:rPr>
            </w:pPr>
          </w:p>
          <w:p w:rsidR="007A2795" w:rsidRDefault="007A2795" w:rsidP="00D77FE4">
            <w:pPr>
              <w:jc w:val="center"/>
              <w:rPr>
                <w:bCs/>
                <w:sz w:val="24"/>
                <w:szCs w:val="20"/>
              </w:rPr>
            </w:pPr>
          </w:p>
          <w:p w:rsidR="007A2795" w:rsidRDefault="007A2795" w:rsidP="00D77FE4">
            <w:pPr>
              <w:jc w:val="center"/>
              <w:rPr>
                <w:bCs/>
                <w:sz w:val="24"/>
                <w:szCs w:val="20"/>
              </w:rPr>
            </w:pPr>
          </w:p>
          <w:p w:rsidR="007A2795" w:rsidRPr="00D77FE4" w:rsidRDefault="007A2795" w:rsidP="00D77FE4">
            <w:pPr>
              <w:jc w:val="center"/>
              <w:rPr>
                <w:bCs/>
                <w:sz w:val="24"/>
                <w:szCs w:val="20"/>
              </w:rPr>
            </w:pPr>
          </w:p>
        </w:tc>
      </w:tr>
      <w:tr w:rsidR="00CB0D7F" w:rsidRPr="00262866" w:rsidTr="00CF6568">
        <w:trPr>
          <w:cantSplit/>
          <w:trHeight w:val="695"/>
        </w:trPr>
        <w:tc>
          <w:tcPr>
            <w:tcW w:w="817" w:type="dxa"/>
            <w:vMerge/>
            <w:shd w:val="clear" w:color="auto" w:fill="F2F2F2" w:themeFill="background1" w:themeFillShade="F2"/>
            <w:textDirection w:val="btLr"/>
            <w:vAlign w:val="center"/>
          </w:tcPr>
          <w:p w:rsidR="00CB0D7F" w:rsidRDefault="00CB0D7F" w:rsidP="00D77FE4">
            <w:pPr>
              <w:ind w:left="113" w:right="113"/>
              <w:jc w:val="center"/>
              <w:rPr>
                <w:b/>
                <w:sz w:val="24"/>
                <w:szCs w:val="21"/>
              </w:rPr>
            </w:pPr>
          </w:p>
        </w:tc>
        <w:tc>
          <w:tcPr>
            <w:tcW w:w="9923" w:type="dxa"/>
            <w:tcBorders>
              <w:bottom w:val="dashed" w:sz="4" w:space="0" w:color="auto"/>
            </w:tcBorders>
            <w:shd w:val="clear" w:color="auto" w:fill="FBFBFB"/>
            <w:vAlign w:val="center"/>
          </w:tcPr>
          <w:p w:rsidR="00CB0D7F" w:rsidRPr="005F1A03" w:rsidRDefault="00CB0D7F" w:rsidP="005F1A03">
            <w:pPr>
              <w:pStyle w:val="ListParagraph"/>
              <w:numPr>
                <w:ilvl w:val="0"/>
                <w:numId w:val="2"/>
              </w:numPr>
              <w:jc w:val="center"/>
              <w:rPr>
                <w:bCs/>
                <w:sz w:val="24"/>
                <w:szCs w:val="20"/>
              </w:rPr>
            </w:pPr>
            <w:r w:rsidRPr="005F1A03">
              <w:rPr>
                <w:b/>
                <w:bCs/>
                <w:sz w:val="28"/>
                <w:szCs w:val="20"/>
              </w:rPr>
              <w:t>C</w:t>
            </w:r>
            <w:r>
              <w:rPr>
                <w:bCs/>
                <w:sz w:val="24"/>
                <w:szCs w:val="20"/>
              </w:rPr>
              <w:t xml:space="preserve">ontents – Write a summary of the main points in sections, as the text seems to break naturally to you. </w:t>
            </w:r>
          </w:p>
        </w:tc>
      </w:tr>
      <w:tr w:rsidR="00CB0D7F" w:rsidRPr="00262866" w:rsidTr="00CF6568">
        <w:trPr>
          <w:cantSplit/>
          <w:trHeight w:val="1984"/>
        </w:trPr>
        <w:tc>
          <w:tcPr>
            <w:tcW w:w="817" w:type="dxa"/>
            <w:vMerge/>
            <w:shd w:val="clear" w:color="auto" w:fill="F2F2F2" w:themeFill="background1" w:themeFillShade="F2"/>
            <w:textDirection w:val="btLr"/>
            <w:vAlign w:val="center"/>
          </w:tcPr>
          <w:p w:rsidR="00CB0D7F" w:rsidRDefault="00CB0D7F" w:rsidP="00D77FE4">
            <w:pPr>
              <w:ind w:left="113" w:right="113"/>
              <w:jc w:val="center"/>
              <w:rPr>
                <w:b/>
                <w:sz w:val="24"/>
                <w:szCs w:val="21"/>
              </w:rPr>
            </w:pPr>
          </w:p>
        </w:tc>
        <w:tc>
          <w:tcPr>
            <w:tcW w:w="9923" w:type="dxa"/>
            <w:tcBorders>
              <w:top w:val="dashed" w:sz="4" w:space="0" w:color="auto"/>
            </w:tcBorders>
            <w:vAlign w:val="center"/>
          </w:tcPr>
          <w:p w:rsidR="00CB0D7F" w:rsidRDefault="00CB0D7F" w:rsidP="00D77FE4">
            <w:pPr>
              <w:jc w:val="center"/>
              <w:rPr>
                <w:bCs/>
                <w:sz w:val="24"/>
                <w:szCs w:val="20"/>
              </w:rPr>
            </w:pPr>
          </w:p>
          <w:p w:rsidR="00CB0D7F" w:rsidRDefault="00CB0D7F" w:rsidP="00D77FE4">
            <w:pPr>
              <w:jc w:val="center"/>
              <w:rPr>
                <w:bCs/>
                <w:sz w:val="24"/>
                <w:szCs w:val="20"/>
              </w:rPr>
            </w:pPr>
          </w:p>
          <w:p w:rsidR="00CB0D7F" w:rsidRDefault="00CB0D7F" w:rsidP="00D77FE4">
            <w:pPr>
              <w:jc w:val="center"/>
              <w:rPr>
                <w:bCs/>
                <w:sz w:val="24"/>
                <w:szCs w:val="20"/>
              </w:rPr>
            </w:pPr>
          </w:p>
          <w:p w:rsidR="00CB0D7F" w:rsidRDefault="00CB0D7F" w:rsidP="00D77FE4">
            <w:pPr>
              <w:jc w:val="center"/>
              <w:rPr>
                <w:bCs/>
                <w:sz w:val="24"/>
                <w:szCs w:val="20"/>
              </w:rPr>
            </w:pPr>
          </w:p>
          <w:p w:rsidR="00CB0D7F" w:rsidRDefault="00CB0D7F" w:rsidP="00D77FE4">
            <w:pPr>
              <w:jc w:val="center"/>
              <w:rPr>
                <w:bCs/>
                <w:sz w:val="24"/>
                <w:szCs w:val="20"/>
              </w:rPr>
            </w:pPr>
          </w:p>
          <w:p w:rsidR="00CB0D7F" w:rsidRDefault="00CB0D7F" w:rsidP="00D77FE4">
            <w:pPr>
              <w:jc w:val="center"/>
              <w:rPr>
                <w:bCs/>
                <w:sz w:val="24"/>
                <w:szCs w:val="20"/>
              </w:rPr>
            </w:pPr>
          </w:p>
          <w:p w:rsidR="00CB0D7F" w:rsidRPr="00D77FE4" w:rsidRDefault="00CB0D7F" w:rsidP="00D77FE4">
            <w:pPr>
              <w:jc w:val="center"/>
              <w:rPr>
                <w:bCs/>
                <w:sz w:val="24"/>
                <w:szCs w:val="20"/>
              </w:rPr>
            </w:pPr>
          </w:p>
        </w:tc>
      </w:tr>
      <w:tr w:rsidR="00CB0D7F" w:rsidRPr="00262866" w:rsidTr="00CF6568">
        <w:trPr>
          <w:cantSplit/>
          <w:trHeight w:val="692"/>
        </w:trPr>
        <w:tc>
          <w:tcPr>
            <w:tcW w:w="817" w:type="dxa"/>
            <w:vMerge/>
            <w:shd w:val="clear" w:color="auto" w:fill="F2F2F2" w:themeFill="background1" w:themeFillShade="F2"/>
            <w:textDirection w:val="btLr"/>
            <w:vAlign w:val="center"/>
          </w:tcPr>
          <w:p w:rsidR="00CB0D7F" w:rsidRDefault="00CB0D7F" w:rsidP="00D77FE4">
            <w:pPr>
              <w:ind w:left="113" w:right="113"/>
              <w:jc w:val="center"/>
              <w:rPr>
                <w:b/>
                <w:sz w:val="24"/>
                <w:szCs w:val="21"/>
              </w:rPr>
            </w:pPr>
          </w:p>
        </w:tc>
        <w:tc>
          <w:tcPr>
            <w:tcW w:w="9923" w:type="dxa"/>
            <w:tcBorders>
              <w:bottom w:val="dashed" w:sz="4" w:space="0" w:color="auto"/>
            </w:tcBorders>
            <w:shd w:val="clear" w:color="auto" w:fill="FBFBFB"/>
            <w:vAlign w:val="center"/>
          </w:tcPr>
          <w:p w:rsidR="00CB0D7F" w:rsidRPr="005F1A03" w:rsidRDefault="00CB0D7F" w:rsidP="005F1A03">
            <w:pPr>
              <w:pStyle w:val="ListParagraph"/>
              <w:numPr>
                <w:ilvl w:val="0"/>
                <w:numId w:val="2"/>
              </w:numPr>
              <w:jc w:val="center"/>
              <w:rPr>
                <w:bCs/>
                <w:sz w:val="24"/>
                <w:szCs w:val="20"/>
              </w:rPr>
            </w:pPr>
            <w:r w:rsidRPr="005F1A03">
              <w:rPr>
                <w:b/>
                <w:bCs/>
                <w:sz w:val="28"/>
                <w:szCs w:val="20"/>
              </w:rPr>
              <w:t>C</w:t>
            </w:r>
            <w:r>
              <w:rPr>
                <w:bCs/>
                <w:sz w:val="24"/>
                <w:szCs w:val="20"/>
              </w:rPr>
              <w:t xml:space="preserve">hief People – Who takes part? Who is referred to? Why are they there? What is their significance? </w:t>
            </w:r>
          </w:p>
        </w:tc>
      </w:tr>
      <w:tr w:rsidR="00CB0D7F" w:rsidRPr="00262866" w:rsidTr="00CF6568">
        <w:trPr>
          <w:cantSplit/>
          <w:trHeight w:val="1035"/>
        </w:trPr>
        <w:tc>
          <w:tcPr>
            <w:tcW w:w="817" w:type="dxa"/>
            <w:vMerge/>
            <w:shd w:val="clear" w:color="auto" w:fill="F2F2F2" w:themeFill="background1" w:themeFillShade="F2"/>
            <w:textDirection w:val="btLr"/>
            <w:vAlign w:val="center"/>
          </w:tcPr>
          <w:p w:rsidR="00CB0D7F" w:rsidRDefault="00CB0D7F" w:rsidP="00D77FE4">
            <w:pPr>
              <w:ind w:left="113" w:right="113"/>
              <w:jc w:val="center"/>
              <w:rPr>
                <w:b/>
                <w:sz w:val="24"/>
                <w:szCs w:val="21"/>
              </w:rPr>
            </w:pPr>
          </w:p>
        </w:tc>
        <w:tc>
          <w:tcPr>
            <w:tcW w:w="9923" w:type="dxa"/>
            <w:tcBorders>
              <w:top w:val="dashed" w:sz="4" w:space="0" w:color="auto"/>
            </w:tcBorders>
            <w:vAlign w:val="center"/>
          </w:tcPr>
          <w:p w:rsidR="00CB0D7F" w:rsidRPr="00D77FE4" w:rsidRDefault="00CB0D7F" w:rsidP="00D77FE4">
            <w:pPr>
              <w:jc w:val="center"/>
              <w:rPr>
                <w:bCs/>
                <w:sz w:val="24"/>
                <w:szCs w:val="20"/>
              </w:rPr>
            </w:pPr>
          </w:p>
        </w:tc>
      </w:tr>
      <w:tr w:rsidR="00CB0D7F" w:rsidRPr="00262866" w:rsidTr="00CF6568">
        <w:trPr>
          <w:cantSplit/>
          <w:trHeight w:val="830"/>
        </w:trPr>
        <w:tc>
          <w:tcPr>
            <w:tcW w:w="817" w:type="dxa"/>
            <w:vMerge/>
            <w:shd w:val="clear" w:color="auto" w:fill="F2F2F2" w:themeFill="background1" w:themeFillShade="F2"/>
            <w:textDirection w:val="btLr"/>
            <w:vAlign w:val="center"/>
          </w:tcPr>
          <w:p w:rsidR="00CB0D7F" w:rsidRDefault="00CB0D7F" w:rsidP="00D77FE4">
            <w:pPr>
              <w:ind w:left="113" w:right="113"/>
              <w:jc w:val="center"/>
              <w:rPr>
                <w:b/>
                <w:sz w:val="24"/>
                <w:szCs w:val="21"/>
              </w:rPr>
            </w:pPr>
          </w:p>
        </w:tc>
        <w:tc>
          <w:tcPr>
            <w:tcW w:w="9923" w:type="dxa"/>
            <w:tcBorders>
              <w:bottom w:val="dashed" w:sz="4" w:space="0" w:color="auto"/>
            </w:tcBorders>
            <w:shd w:val="clear" w:color="auto" w:fill="FBFBFB"/>
            <w:vAlign w:val="center"/>
          </w:tcPr>
          <w:p w:rsidR="00CB0D7F" w:rsidRPr="005F1A03" w:rsidRDefault="00CB0D7F" w:rsidP="005F1A03">
            <w:pPr>
              <w:pStyle w:val="ListParagraph"/>
              <w:numPr>
                <w:ilvl w:val="0"/>
                <w:numId w:val="2"/>
              </w:numPr>
              <w:jc w:val="center"/>
              <w:rPr>
                <w:bCs/>
                <w:sz w:val="24"/>
                <w:szCs w:val="20"/>
              </w:rPr>
            </w:pPr>
            <w:r w:rsidRPr="00CB0D7F">
              <w:rPr>
                <w:b/>
                <w:bCs/>
                <w:sz w:val="28"/>
                <w:szCs w:val="20"/>
              </w:rPr>
              <w:t>C</w:t>
            </w:r>
            <w:r>
              <w:rPr>
                <w:bCs/>
                <w:sz w:val="24"/>
                <w:szCs w:val="20"/>
              </w:rPr>
              <w:t xml:space="preserve">hoice Verse – Which verse would you say is the key verse to the chapter? </w:t>
            </w:r>
          </w:p>
        </w:tc>
      </w:tr>
      <w:tr w:rsidR="00CB0D7F" w:rsidRPr="00262866" w:rsidTr="00CF6568">
        <w:trPr>
          <w:cantSplit/>
          <w:trHeight w:val="1137"/>
        </w:trPr>
        <w:tc>
          <w:tcPr>
            <w:tcW w:w="817" w:type="dxa"/>
            <w:vMerge/>
            <w:shd w:val="clear" w:color="auto" w:fill="F2F2F2" w:themeFill="background1" w:themeFillShade="F2"/>
            <w:textDirection w:val="btLr"/>
            <w:vAlign w:val="center"/>
          </w:tcPr>
          <w:p w:rsidR="00CB0D7F" w:rsidRDefault="00CB0D7F" w:rsidP="00D77FE4">
            <w:pPr>
              <w:ind w:left="113" w:right="113"/>
              <w:jc w:val="center"/>
              <w:rPr>
                <w:b/>
                <w:sz w:val="24"/>
                <w:szCs w:val="21"/>
              </w:rPr>
            </w:pPr>
          </w:p>
        </w:tc>
        <w:tc>
          <w:tcPr>
            <w:tcW w:w="9923" w:type="dxa"/>
            <w:tcBorders>
              <w:top w:val="dashed" w:sz="4" w:space="0" w:color="auto"/>
            </w:tcBorders>
            <w:vAlign w:val="center"/>
          </w:tcPr>
          <w:p w:rsidR="00CB0D7F" w:rsidRPr="00D77FE4" w:rsidRDefault="00CB0D7F" w:rsidP="00D77FE4">
            <w:pPr>
              <w:jc w:val="center"/>
              <w:rPr>
                <w:bCs/>
                <w:sz w:val="24"/>
                <w:szCs w:val="20"/>
              </w:rPr>
            </w:pPr>
          </w:p>
        </w:tc>
      </w:tr>
      <w:tr w:rsidR="00CB0D7F" w:rsidRPr="00262866" w:rsidTr="00CF6568">
        <w:trPr>
          <w:cantSplit/>
          <w:trHeight w:val="696"/>
        </w:trPr>
        <w:tc>
          <w:tcPr>
            <w:tcW w:w="817" w:type="dxa"/>
            <w:vMerge/>
            <w:shd w:val="clear" w:color="auto" w:fill="F2F2F2" w:themeFill="background1" w:themeFillShade="F2"/>
            <w:textDirection w:val="btLr"/>
            <w:vAlign w:val="center"/>
          </w:tcPr>
          <w:p w:rsidR="00CB0D7F" w:rsidRDefault="00CB0D7F" w:rsidP="00D77FE4">
            <w:pPr>
              <w:ind w:left="113" w:right="113"/>
              <w:jc w:val="center"/>
              <w:rPr>
                <w:b/>
                <w:sz w:val="24"/>
                <w:szCs w:val="21"/>
              </w:rPr>
            </w:pPr>
          </w:p>
        </w:tc>
        <w:tc>
          <w:tcPr>
            <w:tcW w:w="9923" w:type="dxa"/>
            <w:tcBorders>
              <w:top w:val="dashed" w:sz="4" w:space="0" w:color="auto"/>
              <w:bottom w:val="dashed" w:sz="4" w:space="0" w:color="auto"/>
            </w:tcBorders>
            <w:shd w:val="clear" w:color="auto" w:fill="FBFBFB"/>
            <w:vAlign w:val="center"/>
          </w:tcPr>
          <w:p w:rsidR="00CB0D7F" w:rsidRPr="00CB0D7F" w:rsidRDefault="00CB0D7F" w:rsidP="00CB0D7F">
            <w:pPr>
              <w:pStyle w:val="ListParagraph"/>
              <w:numPr>
                <w:ilvl w:val="0"/>
                <w:numId w:val="2"/>
              </w:numPr>
              <w:jc w:val="center"/>
              <w:rPr>
                <w:bCs/>
                <w:sz w:val="24"/>
                <w:szCs w:val="20"/>
              </w:rPr>
            </w:pPr>
            <w:r w:rsidRPr="00CB0D7F">
              <w:rPr>
                <w:b/>
                <w:bCs/>
                <w:sz w:val="28"/>
                <w:szCs w:val="20"/>
              </w:rPr>
              <w:t>C</w:t>
            </w:r>
            <w:r w:rsidRPr="00CB0D7F">
              <w:rPr>
                <w:bCs/>
                <w:sz w:val="24"/>
                <w:szCs w:val="20"/>
              </w:rPr>
              <w:t>rucial Words – What are the main nouns/ verbs/ adjectives/adverbs that give the passage its meaning?</w:t>
            </w:r>
          </w:p>
        </w:tc>
      </w:tr>
      <w:tr w:rsidR="00CB0D7F" w:rsidRPr="00262866" w:rsidTr="00CF6568">
        <w:trPr>
          <w:cantSplit/>
          <w:trHeight w:val="1840"/>
        </w:trPr>
        <w:tc>
          <w:tcPr>
            <w:tcW w:w="817" w:type="dxa"/>
            <w:vMerge/>
            <w:shd w:val="clear" w:color="auto" w:fill="F2F2F2" w:themeFill="background1" w:themeFillShade="F2"/>
            <w:textDirection w:val="btLr"/>
            <w:vAlign w:val="center"/>
          </w:tcPr>
          <w:p w:rsidR="00CB0D7F" w:rsidRDefault="00CB0D7F" w:rsidP="00D77FE4">
            <w:pPr>
              <w:ind w:left="113" w:right="113"/>
              <w:jc w:val="center"/>
              <w:rPr>
                <w:b/>
                <w:sz w:val="24"/>
                <w:szCs w:val="21"/>
              </w:rPr>
            </w:pPr>
          </w:p>
        </w:tc>
        <w:tc>
          <w:tcPr>
            <w:tcW w:w="9923" w:type="dxa"/>
            <w:tcBorders>
              <w:top w:val="dashed" w:sz="4" w:space="0" w:color="auto"/>
            </w:tcBorders>
            <w:vAlign w:val="center"/>
          </w:tcPr>
          <w:p w:rsidR="00CB0D7F" w:rsidRPr="00D77FE4" w:rsidRDefault="00CB0D7F" w:rsidP="00D77FE4">
            <w:pPr>
              <w:jc w:val="center"/>
              <w:rPr>
                <w:bCs/>
                <w:sz w:val="24"/>
                <w:szCs w:val="20"/>
              </w:rPr>
            </w:pPr>
          </w:p>
        </w:tc>
      </w:tr>
      <w:tr w:rsidR="00CB0D7F" w:rsidRPr="00262866" w:rsidTr="00CF6568">
        <w:trPr>
          <w:cantSplit/>
          <w:trHeight w:val="696"/>
        </w:trPr>
        <w:tc>
          <w:tcPr>
            <w:tcW w:w="817" w:type="dxa"/>
            <w:vMerge w:val="restart"/>
            <w:shd w:val="clear" w:color="auto" w:fill="F2F2F2" w:themeFill="background1" w:themeFillShade="F2"/>
            <w:textDirection w:val="btLr"/>
            <w:vAlign w:val="center"/>
          </w:tcPr>
          <w:p w:rsidR="00CB0D7F" w:rsidRDefault="007A2795" w:rsidP="00D77FE4">
            <w:pPr>
              <w:ind w:left="113" w:right="113"/>
              <w:jc w:val="center"/>
              <w:rPr>
                <w:b/>
                <w:sz w:val="24"/>
                <w:szCs w:val="21"/>
              </w:rPr>
            </w:pPr>
            <w:r>
              <w:rPr>
                <w:b/>
                <w:sz w:val="24"/>
                <w:szCs w:val="21"/>
              </w:rPr>
              <w:t>The 10 C’s</w:t>
            </w:r>
          </w:p>
        </w:tc>
        <w:tc>
          <w:tcPr>
            <w:tcW w:w="9923" w:type="dxa"/>
            <w:tcBorders>
              <w:bottom w:val="dashed" w:sz="4" w:space="0" w:color="auto"/>
            </w:tcBorders>
            <w:shd w:val="clear" w:color="auto" w:fill="FBFBFB"/>
            <w:vAlign w:val="center"/>
          </w:tcPr>
          <w:p w:rsidR="00CB0D7F" w:rsidRPr="00CB0D7F" w:rsidRDefault="00CB0D7F" w:rsidP="00CB0D7F">
            <w:pPr>
              <w:pStyle w:val="ListParagraph"/>
              <w:numPr>
                <w:ilvl w:val="0"/>
                <w:numId w:val="2"/>
              </w:numPr>
              <w:jc w:val="center"/>
              <w:rPr>
                <w:bCs/>
                <w:sz w:val="24"/>
                <w:szCs w:val="20"/>
              </w:rPr>
            </w:pPr>
            <w:r w:rsidRPr="00C11084">
              <w:rPr>
                <w:b/>
                <w:bCs/>
                <w:sz w:val="28"/>
                <w:szCs w:val="20"/>
              </w:rPr>
              <w:t>C</w:t>
            </w:r>
            <w:r>
              <w:rPr>
                <w:bCs/>
                <w:sz w:val="24"/>
                <w:szCs w:val="20"/>
              </w:rPr>
              <w:t>hallenges – Write out any problems with meaning/ interpretation</w:t>
            </w:r>
            <w:r w:rsidR="00C11084">
              <w:rPr>
                <w:bCs/>
                <w:sz w:val="24"/>
                <w:szCs w:val="20"/>
              </w:rPr>
              <w:t>. What might you want to research later?</w:t>
            </w:r>
          </w:p>
        </w:tc>
      </w:tr>
      <w:tr w:rsidR="00CB0D7F" w:rsidRPr="00262866" w:rsidTr="00CF6568">
        <w:trPr>
          <w:cantSplit/>
          <w:trHeight w:val="1531"/>
        </w:trPr>
        <w:tc>
          <w:tcPr>
            <w:tcW w:w="817" w:type="dxa"/>
            <w:vMerge/>
            <w:shd w:val="clear" w:color="auto" w:fill="F2F2F2" w:themeFill="background1" w:themeFillShade="F2"/>
            <w:textDirection w:val="btLr"/>
            <w:vAlign w:val="center"/>
          </w:tcPr>
          <w:p w:rsidR="00CB0D7F" w:rsidRDefault="00CB0D7F" w:rsidP="00D77FE4">
            <w:pPr>
              <w:ind w:left="113" w:right="113"/>
              <w:jc w:val="center"/>
              <w:rPr>
                <w:b/>
                <w:sz w:val="24"/>
                <w:szCs w:val="21"/>
              </w:rPr>
            </w:pPr>
          </w:p>
        </w:tc>
        <w:tc>
          <w:tcPr>
            <w:tcW w:w="9923" w:type="dxa"/>
            <w:tcBorders>
              <w:top w:val="dashed" w:sz="4" w:space="0" w:color="auto"/>
            </w:tcBorders>
            <w:vAlign w:val="center"/>
          </w:tcPr>
          <w:p w:rsidR="00CB0D7F" w:rsidRPr="00D77FE4" w:rsidRDefault="00CB0D7F" w:rsidP="00D77FE4">
            <w:pPr>
              <w:jc w:val="center"/>
              <w:rPr>
                <w:bCs/>
                <w:sz w:val="24"/>
                <w:szCs w:val="20"/>
              </w:rPr>
            </w:pPr>
          </w:p>
        </w:tc>
      </w:tr>
      <w:tr w:rsidR="00CB0D7F" w:rsidRPr="00262866" w:rsidTr="00CF6568">
        <w:trPr>
          <w:cantSplit/>
          <w:trHeight w:val="823"/>
        </w:trPr>
        <w:tc>
          <w:tcPr>
            <w:tcW w:w="817" w:type="dxa"/>
            <w:vMerge/>
            <w:shd w:val="clear" w:color="auto" w:fill="F2F2F2" w:themeFill="background1" w:themeFillShade="F2"/>
            <w:textDirection w:val="btLr"/>
            <w:vAlign w:val="center"/>
          </w:tcPr>
          <w:p w:rsidR="00CB0D7F" w:rsidRDefault="00CB0D7F" w:rsidP="00D77FE4">
            <w:pPr>
              <w:ind w:left="113" w:right="113"/>
              <w:jc w:val="center"/>
              <w:rPr>
                <w:b/>
                <w:sz w:val="24"/>
                <w:szCs w:val="21"/>
              </w:rPr>
            </w:pPr>
          </w:p>
        </w:tc>
        <w:tc>
          <w:tcPr>
            <w:tcW w:w="9923" w:type="dxa"/>
            <w:tcBorders>
              <w:bottom w:val="dashed" w:sz="4" w:space="0" w:color="auto"/>
            </w:tcBorders>
            <w:shd w:val="clear" w:color="auto" w:fill="FBFBFB"/>
            <w:vAlign w:val="center"/>
          </w:tcPr>
          <w:p w:rsidR="00CB0D7F" w:rsidRPr="00C11084" w:rsidRDefault="00C11084" w:rsidP="00C11084">
            <w:pPr>
              <w:pStyle w:val="ListParagraph"/>
              <w:numPr>
                <w:ilvl w:val="0"/>
                <w:numId w:val="2"/>
              </w:numPr>
              <w:jc w:val="center"/>
              <w:rPr>
                <w:bCs/>
                <w:sz w:val="24"/>
                <w:szCs w:val="20"/>
              </w:rPr>
            </w:pPr>
            <w:r w:rsidRPr="00C11084">
              <w:rPr>
                <w:b/>
                <w:bCs/>
                <w:sz w:val="28"/>
                <w:szCs w:val="20"/>
              </w:rPr>
              <w:t>C</w:t>
            </w:r>
            <w:r>
              <w:rPr>
                <w:bCs/>
                <w:sz w:val="24"/>
                <w:szCs w:val="20"/>
              </w:rPr>
              <w:t xml:space="preserve">ross reference – See if any related verses and passages come to mind (if you are new to Bible study, this won’t take long, however as you go on you will find more connections popping up). </w:t>
            </w:r>
          </w:p>
        </w:tc>
      </w:tr>
      <w:tr w:rsidR="00CB0D7F" w:rsidRPr="00262866" w:rsidTr="00CF6568">
        <w:trPr>
          <w:cantSplit/>
          <w:trHeight w:val="1531"/>
        </w:trPr>
        <w:tc>
          <w:tcPr>
            <w:tcW w:w="817" w:type="dxa"/>
            <w:vMerge/>
            <w:shd w:val="clear" w:color="auto" w:fill="F2F2F2" w:themeFill="background1" w:themeFillShade="F2"/>
            <w:textDirection w:val="btLr"/>
            <w:vAlign w:val="center"/>
          </w:tcPr>
          <w:p w:rsidR="00CB0D7F" w:rsidRDefault="00CB0D7F" w:rsidP="00D77FE4">
            <w:pPr>
              <w:ind w:left="113" w:right="113"/>
              <w:jc w:val="center"/>
              <w:rPr>
                <w:b/>
                <w:sz w:val="24"/>
                <w:szCs w:val="21"/>
              </w:rPr>
            </w:pPr>
          </w:p>
        </w:tc>
        <w:tc>
          <w:tcPr>
            <w:tcW w:w="9923" w:type="dxa"/>
            <w:tcBorders>
              <w:top w:val="dashed" w:sz="4" w:space="0" w:color="auto"/>
            </w:tcBorders>
            <w:vAlign w:val="center"/>
          </w:tcPr>
          <w:p w:rsidR="00CB0D7F" w:rsidRPr="00D77FE4" w:rsidRDefault="00CB0D7F" w:rsidP="00D77FE4">
            <w:pPr>
              <w:jc w:val="center"/>
              <w:rPr>
                <w:bCs/>
                <w:sz w:val="24"/>
                <w:szCs w:val="20"/>
              </w:rPr>
            </w:pPr>
          </w:p>
        </w:tc>
      </w:tr>
      <w:tr w:rsidR="00CB0D7F" w:rsidRPr="00262866" w:rsidTr="00CF6568">
        <w:trPr>
          <w:cantSplit/>
          <w:trHeight w:val="737"/>
        </w:trPr>
        <w:tc>
          <w:tcPr>
            <w:tcW w:w="817" w:type="dxa"/>
            <w:vMerge/>
            <w:shd w:val="clear" w:color="auto" w:fill="F2F2F2" w:themeFill="background1" w:themeFillShade="F2"/>
            <w:textDirection w:val="btLr"/>
            <w:vAlign w:val="center"/>
          </w:tcPr>
          <w:p w:rsidR="00CB0D7F" w:rsidRDefault="00CB0D7F" w:rsidP="00D77FE4">
            <w:pPr>
              <w:ind w:left="113" w:right="113"/>
              <w:jc w:val="center"/>
              <w:rPr>
                <w:b/>
                <w:sz w:val="24"/>
                <w:szCs w:val="21"/>
              </w:rPr>
            </w:pPr>
          </w:p>
        </w:tc>
        <w:tc>
          <w:tcPr>
            <w:tcW w:w="9923" w:type="dxa"/>
            <w:tcBorders>
              <w:bottom w:val="dashed" w:sz="4" w:space="0" w:color="auto"/>
            </w:tcBorders>
            <w:shd w:val="clear" w:color="auto" w:fill="FBFBFB"/>
            <w:vAlign w:val="center"/>
          </w:tcPr>
          <w:p w:rsidR="00CB0D7F" w:rsidRPr="00C11084" w:rsidRDefault="00C11084" w:rsidP="00C11084">
            <w:pPr>
              <w:pStyle w:val="ListParagraph"/>
              <w:numPr>
                <w:ilvl w:val="0"/>
                <w:numId w:val="2"/>
              </w:numPr>
              <w:jc w:val="center"/>
              <w:rPr>
                <w:bCs/>
                <w:sz w:val="24"/>
                <w:szCs w:val="20"/>
              </w:rPr>
            </w:pPr>
            <w:r w:rsidRPr="00C11084">
              <w:rPr>
                <w:b/>
                <w:bCs/>
                <w:sz w:val="28"/>
                <w:szCs w:val="20"/>
              </w:rPr>
              <w:t>C</w:t>
            </w:r>
            <w:r>
              <w:rPr>
                <w:bCs/>
                <w:sz w:val="24"/>
                <w:szCs w:val="20"/>
              </w:rPr>
              <w:t>hrist? What do you learn of Jesus’s nature? (Yes the old testament too-see Luke 24:27</w:t>
            </w:r>
            <w:proofErr w:type="gramStart"/>
            <w:r>
              <w:rPr>
                <w:bCs/>
                <w:sz w:val="24"/>
                <w:szCs w:val="20"/>
              </w:rPr>
              <w:t>,44</w:t>
            </w:r>
            <w:proofErr w:type="gramEnd"/>
            <w:r>
              <w:rPr>
                <w:bCs/>
                <w:sz w:val="24"/>
                <w:szCs w:val="20"/>
              </w:rPr>
              <w:t xml:space="preserve">). </w:t>
            </w:r>
          </w:p>
        </w:tc>
      </w:tr>
      <w:tr w:rsidR="00CB0D7F" w:rsidRPr="00262866" w:rsidTr="00CF6568">
        <w:trPr>
          <w:cantSplit/>
          <w:trHeight w:val="1531"/>
        </w:trPr>
        <w:tc>
          <w:tcPr>
            <w:tcW w:w="817" w:type="dxa"/>
            <w:vMerge/>
            <w:shd w:val="clear" w:color="auto" w:fill="F2F2F2" w:themeFill="background1" w:themeFillShade="F2"/>
            <w:textDirection w:val="btLr"/>
            <w:vAlign w:val="center"/>
          </w:tcPr>
          <w:p w:rsidR="00CB0D7F" w:rsidRDefault="00CB0D7F" w:rsidP="00D77FE4">
            <w:pPr>
              <w:ind w:left="113" w:right="113"/>
              <w:jc w:val="center"/>
              <w:rPr>
                <w:b/>
                <w:sz w:val="24"/>
                <w:szCs w:val="21"/>
              </w:rPr>
            </w:pPr>
          </w:p>
        </w:tc>
        <w:tc>
          <w:tcPr>
            <w:tcW w:w="9923" w:type="dxa"/>
            <w:tcBorders>
              <w:top w:val="dashed" w:sz="4" w:space="0" w:color="auto"/>
            </w:tcBorders>
            <w:vAlign w:val="center"/>
          </w:tcPr>
          <w:p w:rsidR="00CB0D7F" w:rsidRPr="00D77FE4" w:rsidRDefault="00CB0D7F" w:rsidP="00D77FE4">
            <w:pPr>
              <w:jc w:val="center"/>
              <w:rPr>
                <w:bCs/>
                <w:sz w:val="24"/>
                <w:szCs w:val="20"/>
              </w:rPr>
            </w:pPr>
          </w:p>
        </w:tc>
      </w:tr>
      <w:tr w:rsidR="00CB0D7F" w:rsidRPr="00262866" w:rsidTr="00CF6568">
        <w:trPr>
          <w:cantSplit/>
          <w:trHeight w:val="550"/>
        </w:trPr>
        <w:tc>
          <w:tcPr>
            <w:tcW w:w="817" w:type="dxa"/>
            <w:vMerge/>
            <w:shd w:val="clear" w:color="auto" w:fill="F2F2F2" w:themeFill="background1" w:themeFillShade="F2"/>
            <w:textDirection w:val="btLr"/>
            <w:vAlign w:val="center"/>
          </w:tcPr>
          <w:p w:rsidR="00CB0D7F" w:rsidRDefault="00CB0D7F" w:rsidP="00D77FE4">
            <w:pPr>
              <w:ind w:left="113" w:right="113"/>
              <w:jc w:val="center"/>
              <w:rPr>
                <w:b/>
                <w:sz w:val="24"/>
                <w:szCs w:val="21"/>
              </w:rPr>
            </w:pPr>
          </w:p>
        </w:tc>
        <w:tc>
          <w:tcPr>
            <w:tcW w:w="9923" w:type="dxa"/>
            <w:tcBorders>
              <w:bottom w:val="dashed" w:sz="4" w:space="0" w:color="auto"/>
            </w:tcBorders>
            <w:shd w:val="clear" w:color="auto" w:fill="FBFBFB"/>
            <w:vAlign w:val="center"/>
          </w:tcPr>
          <w:p w:rsidR="00CB0D7F" w:rsidRPr="00C11084" w:rsidRDefault="00C11084" w:rsidP="00C11084">
            <w:pPr>
              <w:pStyle w:val="ListParagraph"/>
              <w:numPr>
                <w:ilvl w:val="0"/>
                <w:numId w:val="2"/>
              </w:numPr>
              <w:jc w:val="center"/>
              <w:rPr>
                <w:bCs/>
                <w:sz w:val="24"/>
                <w:szCs w:val="20"/>
              </w:rPr>
            </w:pPr>
            <w:r w:rsidRPr="00C11084">
              <w:rPr>
                <w:b/>
                <w:bCs/>
                <w:sz w:val="28"/>
                <w:szCs w:val="20"/>
              </w:rPr>
              <w:t>C</w:t>
            </w:r>
            <w:r>
              <w:rPr>
                <w:bCs/>
                <w:sz w:val="24"/>
                <w:szCs w:val="20"/>
              </w:rPr>
              <w:t>entral Lessons – What are the major principles and insights in this chapter?</w:t>
            </w:r>
          </w:p>
        </w:tc>
      </w:tr>
      <w:tr w:rsidR="00CB0D7F" w:rsidRPr="00262866" w:rsidTr="00CF6568">
        <w:trPr>
          <w:cantSplit/>
          <w:trHeight w:val="1531"/>
        </w:trPr>
        <w:tc>
          <w:tcPr>
            <w:tcW w:w="817" w:type="dxa"/>
            <w:vMerge/>
            <w:shd w:val="clear" w:color="auto" w:fill="F2F2F2" w:themeFill="background1" w:themeFillShade="F2"/>
            <w:textDirection w:val="btLr"/>
            <w:vAlign w:val="center"/>
          </w:tcPr>
          <w:p w:rsidR="00CB0D7F" w:rsidRDefault="00CB0D7F" w:rsidP="00D77FE4">
            <w:pPr>
              <w:ind w:left="113" w:right="113"/>
              <w:jc w:val="center"/>
              <w:rPr>
                <w:b/>
                <w:sz w:val="24"/>
                <w:szCs w:val="21"/>
              </w:rPr>
            </w:pPr>
          </w:p>
        </w:tc>
        <w:tc>
          <w:tcPr>
            <w:tcW w:w="9923" w:type="dxa"/>
            <w:tcBorders>
              <w:top w:val="dashed" w:sz="4" w:space="0" w:color="auto"/>
            </w:tcBorders>
            <w:vAlign w:val="center"/>
          </w:tcPr>
          <w:p w:rsidR="00CB0D7F" w:rsidRPr="00D77FE4" w:rsidRDefault="00CB0D7F" w:rsidP="00D77FE4">
            <w:pPr>
              <w:jc w:val="center"/>
              <w:rPr>
                <w:bCs/>
                <w:sz w:val="24"/>
                <w:szCs w:val="20"/>
              </w:rPr>
            </w:pPr>
          </w:p>
        </w:tc>
      </w:tr>
      <w:tr w:rsidR="00CB0D7F" w:rsidRPr="00262866" w:rsidTr="00CF6568">
        <w:trPr>
          <w:cantSplit/>
          <w:trHeight w:val="555"/>
        </w:trPr>
        <w:tc>
          <w:tcPr>
            <w:tcW w:w="817" w:type="dxa"/>
            <w:vMerge/>
            <w:shd w:val="clear" w:color="auto" w:fill="F2F2F2" w:themeFill="background1" w:themeFillShade="F2"/>
            <w:textDirection w:val="btLr"/>
            <w:vAlign w:val="center"/>
          </w:tcPr>
          <w:p w:rsidR="00CB0D7F" w:rsidRDefault="00CB0D7F" w:rsidP="00D77FE4">
            <w:pPr>
              <w:ind w:left="113" w:right="113"/>
              <w:jc w:val="center"/>
              <w:rPr>
                <w:b/>
                <w:sz w:val="24"/>
                <w:szCs w:val="21"/>
              </w:rPr>
            </w:pPr>
          </w:p>
        </w:tc>
        <w:tc>
          <w:tcPr>
            <w:tcW w:w="9923" w:type="dxa"/>
            <w:tcBorders>
              <w:bottom w:val="dashed" w:sz="4" w:space="0" w:color="auto"/>
            </w:tcBorders>
            <w:shd w:val="clear" w:color="auto" w:fill="FBFBFB"/>
            <w:vAlign w:val="center"/>
          </w:tcPr>
          <w:p w:rsidR="00CB0D7F" w:rsidRPr="00C11084" w:rsidRDefault="00C11084" w:rsidP="00C11084">
            <w:pPr>
              <w:pStyle w:val="ListParagraph"/>
              <w:numPr>
                <w:ilvl w:val="0"/>
                <w:numId w:val="2"/>
              </w:numPr>
              <w:jc w:val="center"/>
              <w:rPr>
                <w:bCs/>
                <w:sz w:val="24"/>
                <w:szCs w:val="20"/>
              </w:rPr>
            </w:pPr>
            <w:r w:rsidRPr="00C11084">
              <w:rPr>
                <w:b/>
                <w:bCs/>
                <w:sz w:val="28"/>
                <w:szCs w:val="20"/>
              </w:rPr>
              <w:t>C</w:t>
            </w:r>
            <w:r w:rsidRPr="00C11084">
              <w:rPr>
                <w:bCs/>
                <w:sz w:val="24"/>
                <w:szCs w:val="20"/>
              </w:rPr>
              <w:t xml:space="preserve">onclusion – Write an application – </w:t>
            </w:r>
            <w:r>
              <w:rPr>
                <w:bCs/>
                <w:sz w:val="24"/>
                <w:szCs w:val="20"/>
              </w:rPr>
              <w:t xml:space="preserve">make sure it is:- </w:t>
            </w:r>
          </w:p>
        </w:tc>
      </w:tr>
      <w:tr w:rsidR="00CB0D7F" w:rsidRPr="00262866" w:rsidTr="00CF6568">
        <w:trPr>
          <w:cantSplit/>
          <w:trHeight w:val="3924"/>
        </w:trPr>
        <w:tc>
          <w:tcPr>
            <w:tcW w:w="817" w:type="dxa"/>
            <w:vMerge/>
            <w:shd w:val="clear" w:color="auto" w:fill="F2F2F2" w:themeFill="background1" w:themeFillShade="F2"/>
            <w:textDirection w:val="btLr"/>
            <w:vAlign w:val="center"/>
          </w:tcPr>
          <w:p w:rsidR="00CB0D7F" w:rsidRDefault="00CB0D7F" w:rsidP="00D77FE4">
            <w:pPr>
              <w:ind w:left="113" w:right="113"/>
              <w:jc w:val="center"/>
              <w:rPr>
                <w:b/>
                <w:sz w:val="24"/>
                <w:szCs w:val="21"/>
              </w:rPr>
            </w:pPr>
          </w:p>
        </w:tc>
        <w:tc>
          <w:tcPr>
            <w:tcW w:w="9923" w:type="dxa"/>
            <w:tcBorders>
              <w:top w:val="dashed" w:sz="4" w:space="0" w:color="auto"/>
              <w:bottom w:val="single" w:sz="4" w:space="0" w:color="auto"/>
            </w:tcBorders>
            <w:vAlign w:val="center"/>
          </w:tcPr>
          <w:p w:rsidR="00CF6568" w:rsidRDefault="00CF6568" w:rsidP="007A2795">
            <w:pPr>
              <w:rPr>
                <w:b/>
              </w:rPr>
            </w:pPr>
          </w:p>
          <w:p w:rsidR="00C11084" w:rsidRDefault="00C11084" w:rsidP="007A2795">
            <w:pPr>
              <w:rPr>
                <w:i/>
              </w:rPr>
            </w:pPr>
            <w:r w:rsidRPr="00C11084">
              <w:rPr>
                <w:b/>
              </w:rPr>
              <w:t>Personal</w:t>
            </w:r>
            <w:r w:rsidRPr="00EB3A7A">
              <w:t xml:space="preserve">- </w:t>
            </w:r>
            <w:r w:rsidRPr="00C11084">
              <w:rPr>
                <w:i/>
              </w:rPr>
              <w:t>what do you need to do?</w:t>
            </w:r>
          </w:p>
          <w:p w:rsidR="007A2795" w:rsidRDefault="007A2795" w:rsidP="007A2795">
            <w:pPr>
              <w:rPr>
                <w:i/>
              </w:rPr>
            </w:pPr>
          </w:p>
          <w:p w:rsidR="007A2795" w:rsidRDefault="007A2795" w:rsidP="007A2795">
            <w:pPr>
              <w:rPr>
                <w:b/>
              </w:rPr>
            </w:pPr>
          </w:p>
          <w:p w:rsidR="007A2795" w:rsidRDefault="007A2795" w:rsidP="007A2795">
            <w:pPr>
              <w:rPr>
                <w:b/>
              </w:rPr>
            </w:pPr>
          </w:p>
          <w:p w:rsidR="00C11084" w:rsidRDefault="00C11084" w:rsidP="00C11084">
            <w:pPr>
              <w:rPr>
                <w:i/>
              </w:rPr>
            </w:pPr>
            <w:r w:rsidRPr="00C11084">
              <w:rPr>
                <w:b/>
              </w:rPr>
              <w:t xml:space="preserve">Practical </w:t>
            </w:r>
            <w:r w:rsidRPr="00EB3A7A">
              <w:t xml:space="preserve">– </w:t>
            </w:r>
            <w:r w:rsidRPr="00C11084">
              <w:rPr>
                <w:i/>
              </w:rPr>
              <w:t>Something you can do, or make a plan to do</w:t>
            </w:r>
          </w:p>
          <w:p w:rsidR="00C11084" w:rsidRDefault="00C11084" w:rsidP="00C11084">
            <w:pPr>
              <w:rPr>
                <w:b/>
              </w:rPr>
            </w:pPr>
          </w:p>
          <w:p w:rsidR="007A2795" w:rsidRDefault="007A2795" w:rsidP="00C11084">
            <w:pPr>
              <w:rPr>
                <w:b/>
              </w:rPr>
            </w:pPr>
          </w:p>
          <w:p w:rsidR="007A2795" w:rsidRDefault="007A2795" w:rsidP="00C11084">
            <w:pPr>
              <w:rPr>
                <w:b/>
              </w:rPr>
            </w:pPr>
          </w:p>
          <w:p w:rsidR="00C11084" w:rsidRDefault="00C11084" w:rsidP="00C11084">
            <w:r w:rsidRPr="00C11084">
              <w:rPr>
                <w:b/>
              </w:rPr>
              <w:t xml:space="preserve">Possible </w:t>
            </w:r>
            <w:r w:rsidRPr="00EB3A7A">
              <w:t xml:space="preserve">– </w:t>
            </w:r>
            <w:r w:rsidRPr="00C11084">
              <w:rPr>
                <w:i/>
              </w:rPr>
              <w:t>is your application realistic &amp; achievable?</w:t>
            </w:r>
          </w:p>
          <w:p w:rsidR="00C11084" w:rsidRDefault="00C11084" w:rsidP="00C11084">
            <w:pPr>
              <w:rPr>
                <w:b/>
              </w:rPr>
            </w:pPr>
          </w:p>
          <w:p w:rsidR="007A2795" w:rsidRDefault="007A2795" w:rsidP="00C11084">
            <w:pPr>
              <w:rPr>
                <w:b/>
              </w:rPr>
            </w:pPr>
          </w:p>
          <w:p w:rsidR="007A2795" w:rsidRDefault="007A2795" w:rsidP="00C11084">
            <w:pPr>
              <w:rPr>
                <w:b/>
              </w:rPr>
            </w:pPr>
          </w:p>
          <w:p w:rsidR="00CB0D7F" w:rsidRDefault="00C11084" w:rsidP="00C11084">
            <w:pPr>
              <w:rPr>
                <w:i/>
              </w:rPr>
            </w:pPr>
            <w:r w:rsidRPr="00C11084">
              <w:rPr>
                <w:b/>
              </w:rPr>
              <w:t>Provable</w:t>
            </w:r>
            <w:r w:rsidRPr="00EB3A7A">
              <w:t xml:space="preserve"> – </w:t>
            </w:r>
            <w:r w:rsidRPr="00C11084">
              <w:rPr>
                <w:i/>
              </w:rPr>
              <w:t>set a deadline, or be accountable to somebody else.</w:t>
            </w:r>
          </w:p>
          <w:p w:rsidR="007A2795" w:rsidRDefault="007A2795" w:rsidP="00C11084">
            <w:pPr>
              <w:rPr>
                <w:i/>
              </w:rPr>
            </w:pPr>
          </w:p>
          <w:p w:rsidR="007A2795" w:rsidRDefault="007A2795" w:rsidP="00C11084">
            <w:pPr>
              <w:rPr>
                <w:i/>
              </w:rPr>
            </w:pPr>
          </w:p>
          <w:p w:rsidR="007A2795" w:rsidRPr="00D77FE4" w:rsidRDefault="007A2795" w:rsidP="00C11084">
            <w:pPr>
              <w:rPr>
                <w:bCs/>
                <w:sz w:val="24"/>
                <w:szCs w:val="20"/>
              </w:rPr>
            </w:pPr>
          </w:p>
        </w:tc>
      </w:tr>
    </w:tbl>
    <w:p w:rsidR="00D77FE4" w:rsidRDefault="00D77FE4" w:rsidP="007A2795"/>
    <w:sectPr w:rsidR="00D77FE4" w:rsidSect="00CB0D7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440" w:rsidRDefault="005F3440" w:rsidP="00D77FE4">
      <w:pPr>
        <w:spacing w:after="0" w:line="240" w:lineRule="auto"/>
      </w:pPr>
      <w:r>
        <w:separator/>
      </w:r>
    </w:p>
  </w:endnote>
  <w:endnote w:type="continuationSeparator" w:id="0">
    <w:p w:rsidR="005F3440" w:rsidRDefault="005F3440" w:rsidP="00D77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440" w:rsidRDefault="005F3440" w:rsidP="00D77FE4">
      <w:pPr>
        <w:spacing w:after="0" w:line="240" w:lineRule="auto"/>
      </w:pPr>
      <w:r>
        <w:separator/>
      </w:r>
    </w:p>
  </w:footnote>
  <w:footnote w:type="continuationSeparator" w:id="0">
    <w:p w:rsidR="005F3440" w:rsidRDefault="005F3440" w:rsidP="00D77F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FE4" w:rsidRPr="00D77FE4" w:rsidRDefault="00D77FE4" w:rsidP="00D77FE4">
    <w:pPr>
      <w:jc w:val="center"/>
      <w:rPr>
        <w:u w:val="single"/>
      </w:rPr>
    </w:pPr>
    <w:r>
      <w:rPr>
        <w:u w:val="single"/>
      </w:rPr>
      <w:t>Chapter Summary Method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41537"/>
    <w:multiLevelType w:val="hybridMultilevel"/>
    <w:tmpl w:val="614AEE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138341D"/>
    <w:multiLevelType w:val="hybridMultilevel"/>
    <w:tmpl w:val="614AEE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97B406A"/>
    <w:multiLevelType w:val="hybridMultilevel"/>
    <w:tmpl w:val="CF9899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FE4"/>
    <w:rsid w:val="005F1A03"/>
    <w:rsid w:val="005F3440"/>
    <w:rsid w:val="0072736C"/>
    <w:rsid w:val="007A2795"/>
    <w:rsid w:val="00C11084"/>
    <w:rsid w:val="00CB0D7F"/>
    <w:rsid w:val="00CF6568"/>
    <w:rsid w:val="00D77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7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FE4"/>
  </w:style>
  <w:style w:type="paragraph" w:styleId="Footer">
    <w:name w:val="footer"/>
    <w:basedOn w:val="Normal"/>
    <w:link w:val="FooterChar"/>
    <w:uiPriority w:val="99"/>
    <w:unhideWhenUsed/>
    <w:rsid w:val="00D77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FE4"/>
  </w:style>
  <w:style w:type="paragraph" w:styleId="ListParagraph">
    <w:name w:val="List Paragraph"/>
    <w:basedOn w:val="Normal"/>
    <w:uiPriority w:val="34"/>
    <w:qFormat/>
    <w:rsid w:val="00D77F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7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FE4"/>
  </w:style>
  <w:style w:type="paragraph" w:styleId="Footer">
    <w:name w:val="footer"/>
    <w:basedOn w:val="Normal"/>
    <w:link w:val="FooterChar"/>
    <w:uiPriority w:val="99"/>
    <w:unhideWhenUsed/>
    <w:rsid w:val="00D77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FE4"/>
  </w:style>
  <w:style w:type="paragraph" w:styleId="ListParagraph">
    <w:name w:val="List Paragraph"/>
    <w:basedOn w:val="Normal"/>
    <w:uiPriority w:val="34"/>
    <w:qFormat/>
    <w:rsid w:val="00D77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C62EDAF6</Template>
  <TotalTime>52</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Somerset Partnership NHS Foundation Trust</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 Helen (Somerset Partnership)</dc:creator>
  <cp:lastModifiedBy>Rowe Helen (Somerset Partnership)</cp:lastModifiedBy>
  <cp:revision>3</cp:revision>
  <dcterms:created xsi:type="dcterms:W3CDTF">2019-02-08T20:37:00Z</dcterms:created>
  <dcterms:modified xsi:type="dcterms:W3CDTF">2019-02-08T21:28:00Z</dcterms:modified>
</cp:coreProperties>
</file>